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F682E">
        <w:rPr>
          <w:rStyle w:val="a4"/>
          <w:color w:val="333333"/>
          <w:sz w:val="28"/>
          <w:szCs w:val="28"/>
        </w:rPr>
        <w:t>Федеральным законом от 23.07.2025 № 233-ФЗ внесены изменения в статьи 85 и 89 Жилищного кодекса Российской Федерации и статью 19 Федерального закона «О введении в действие Жилищного кодекса Российской Федерации». Закон вступил в силу в полном объеме с 1 сентября 2025 года.</w:t>
      </w:r>
      <w:r>
        <w:rPr>
          <w:rStyle w:val="a4"/>
          <w:color w:val="333333"/>
          <w:sz w:val="28"/>
          <w:szCs w:val="28"/>
        </w:rPr>
        <w:br/>
      </w:r>
    </w:p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1F682E">
        <w:rPr>
          <w:color w:val="333333"/>
          <w:sz w:val="28"/>
          <w:szCs w:val="28"/>
        </w:rPr>
        <w:t>Установлено, что в случае изъятия жилого помещения у его собственника в связи с изъятием земельного участка для государственных или муниципальных нужд бывшие члены семьи собственника, которые отказались от участия в приватизации такого жилого помещения, сведения о которых внесены в ЕГРН, и которые имели равное с собственником право пользования жилым помещением на момент приватизации, приобретают право на предоставление им жилого помещения</w:t>
      </w:r>
      <w:proofErr w:type="gramEnd"/>
      <w:r w:rsidRPr="001F682E">
        <w:rPr>
          <w:color w:val="333333"/>
          <w:sz w:val="28"/>
          <w:szCs w:val="28"/>
        </w:rPr>
        <w:t xml:space="preserve"> по договору социального найма вне очереди при условии, что:</w:t>
      </w:r>
    </w:p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1F682E">
        <w:rPr>
          <w:color w:val="333333"/>
          <w:sz w:val="28"/>
          <w:szCs w:val="28"/>
        </w:rPr>
        <w:t>1.  для них это жилое помещение является единственным пригодным для постоянного проживания;</w:t>
      </w:r>
    </w:p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1F682E">
        <w:rPr>
          <w:color w:val="333333"/>
          <w:sz w:val="28"/>
          <w:szCs w:val="28"/>
        </w:rPr>
        <w:t xml:space="preserve">2. они приняты на учет в качестве </w:t>
      </w:r>
      <w:proofErr w:type="gramStart"/>
      <w:r w:rsidRPr="001F682E">
        <w:rPr>
          <w:color w:val="333333"/>
          <w:sz w:val="28"/>
          <w:szCs w:val="28"/>
        </w:rPr>
        <w:t>нуждающихся</w:t>
      </w:r>
      <w:proofErr w:type="gramEnd"/>
      <w:r w:rsidRPr="001F682E">
        <w:rPr>
          <w:color w:val="333333"/>
          <w:sz w:val="28"/>
          <w:szCs w:val="28"/>
        </w:rPr>
        <w:t xml:space="preserve"> в жилом помещении или имеют право состоять на таком учете.</w:t>
      </w:r>
    </w:p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1F682E">
        <w:rPr>
          <w:color w:val="333333"/>
          <w:sz w:val="28"/>
          <w:szCs w:val="28"/>
        </w:rPr>
        <w:t>При невозможности предоставления жилого помещения вне очереди таким лицам могут быть предоставлены жилые помещения маневренного фонда для временного проживания, а также может быть предоставлено жилое помещение на иных законных основаниях или выплачено денежное возмещение.</w:t>
      </w:r>
    </w:p>
    <w:p w:rsidR="001F682E" w:rsidRDefault="001F682E" w:rsidP="001F68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proofErr w:type="gramStart"/>
      <w:r w:rsidRPr="001F682E">
        <w:rPr>
          <w:color w:val="333333"/>
          <w:sz w:val="28"/>
          <w:szCs w:val="28"/>
        </w:rPr>
        <w:t>Кроме того, принятым законом закреплены основания предоставления денежного возмещения взамен другого благоустроенного жилого помещения по договору социального найма с письменного согласия всех членов семьи, в том числе временно отсутствующих.</w:t>
      </w:r>
      <w:proofErr w:type="gramEnd"/>
    </w:p>
    <w:p w:rsidR="001F682E" w:rsidRDefault="001F682E" w:rsidP="001F682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F682E" w:rsidRDefault="001F682E" w:rsidP="001F682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r>
        <w:rPr>
          <w:color w:val="333333"/>
          <w:sz w:val="28"/>
          <w:szCs w:val="28"/>
        </w:rPr>
        <w:t xml:space="preserve">Старший помощник </w:t>
      </w:r>
    </w:p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прокурора г. Буйнакска                                                                     К.З. Девлетов</w:t>
      </w:r>
    </w:p>
    <w:bookmarkEnd w:id="0"/>
    <w:p w:rsidR="001F682E" w:rsidRPr="001F682E" w:rsidRDefault="001F682E" w:rsidP="001F682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F682E">
        <w:rPr>
          <w:color w:val="333333"/>
          <w:sz w:val="28"/>
          <w:szCs w:val="28"/>
        </w:rPr>
        <w:t> </w:t>
      </w:r>
    </w:p>
    <w:p w:rsidR="005E5907" w:rsidRDefault="005E5907"/>
    <w:sectPr w:rsidR="005E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D5"/>
    <w:rsid w:val="001F682E"/>
    <w:rsid w:val="005E5907"/>
    <w:rsid w:val="00F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8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2</cp:revision>
  <dcterms:created xsi:type="dcterms:W3CDTF">2025-12-07T20:21:00Z</dcterms:created>
  <dcterms:modified xsi:type="dcterms:W3CDTF">2025-12-07T20:23:00Z</dcterms:modified>
</cp:coreProperties>
</file>