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Pr="00C926AF" w:rsidRDefault="001D4341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>
        <w:rPr>
          <w:b/>
          <w:bCs/>
          <w:color w:val="333333"/>
          <w:sz w:val="27"/>
          <w:szCs w:val="27"/>
          <w:shd w:val="clear" w:color="auto" w:fill="FFFFFF"/>
        </w:rPr>
        <w:t>Ответственность за самовольное подключение к газопроводам</w:t>
      </w:r>
    </w:p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со </w:t>
      </w:r>
      <w:r w:rsidRPr="001D4341">
        <w:rPr>
          <w:color w:val="333333"/>
          <w:sz w:val="27"/>
          <w:szCs w:val="27"/>
        </w:rPr>
        <w:t>215.3 У</w:t>
      </w:r>
      <w:r>
        <w:rPr>
          <w:color w:val="333333"/>
          <w:sz w:val="27"/>
          <w:szCs w:val="27"/>
        </w:rPr>
        <w:t xml:space="preserve">головного </w:t>
      </w:r>
      <w:r w:rsidRPr="001D4341">
        <w:rPr>
          <w:color w:val="333333"/>
          <w:sz w:val="27"/>
          <w:szCs w:val="27"/>
        </w:rPr>
        <w:t>К</w:t>
      </w:r>
      <w:r>
        <w:rPr>
          <w:color w:val="333333"/>
          <w:sz w:val="27"/>
          <w:szCs w:val="27"/>
        </w:rPr>
        <w:t>одекса</w:t>
      </w:r>
      <w:r w:rsidRPr="001D4341">
        <w:rPr>
          <w:color w:val="333333"/>
          <w:sz w:val="27"/>
          <w:szCs w:val="27"/>
        </w:rPr>
        <w:t xml:space="preserve"> Р</w:t>
      </w:r>
      <w:r>
        <w:rPr>
          <w:color w:val="333333"/>
          <w:sz w:val="27"/>
          <w:szCs w:val="27"/>
        </w:rPr>
        <w:t>оссийской Федерации (далее - УК РФ)</w:t>
      </w:r>
      <w:r w:rsidRPr="001D4341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предусмотрена ответственность за с</w:t>
      </w:r>
      <w:r w:rsidRPr="001D4341">
        <w:rPr>
          <w:color w:val="333333"/>
          <w:sz w:val="27"/>
          <w:szCs w:val="27"/>
        </w:rPr>
        <w:t xml:space="preserve">амовольное подключение к нефтепроводам, нефтепродуктопроводам и газопроводам, совершенное лицом, подвергнутым административному </w:t>
      </w:r>
      <w:r>
        <w:rPr>
          <w:color w:val="333333"/>
          <w:sz w:val="27"/>
          <w:szCs w:val="27"/>
        </w:rPr>
        <w:t>наказанию за аналогичное деяние.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Уголовная ответственность именно за сам факт самовольного подключения к указанным объектам трубопроводного транспорта введена сравнительно недавно – с момента принятия Федерального </w:t>
      </w:r>
      <w:hyperlink r:id="rId5" w:history="1">
        <w:r w:rsidRPr="001D4341">
          <w:rPr>
            <w:rStyle w:val="a3"/>
            <w:color w:val="4062C4"/>
            <w:sz w:val="27"/>
            <w:szCs w:val="27"/>
          </w:rPr>
          <w:t>закона</w:t>
        </w:r>
      </w:hyperlink>
      <w:r w:rsidRPr="001D4341">
        <w:rPr>
          <w:color w:val="333333"/>
          <w:sz w:val="27"/>
          <w:szCs w:val="27"/>
        </w:rPr>
        <w:t> от 29.07.2018 № 229-ФЗ о внесении соответствующих изменений в ст.215.3 УК РФ.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До этих изменений уголовная ответственность предусматривалась лишь за разрушение или приведение объектов трубопроводного транспорта в негодное для эксплуатации состояние.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 xml:space="preserve">Внесение изменений в уголовный закон обусловлено вопросами безопасности и направлено на снижение угрозы повреждения объектов для передачи энергоресурсов, </w:t>
      </w:r>
      <w:proofErr w:type="gramStart"/>
      <w:r w:rsidRPr="001D4341">
        <w:rPr>
          <w:color w:val="333333"/>
          <w:sz w:val="27"/>
          <w:szCs w:val="27"/>
        </w:rPr>
        <w:t>следствием</w:t>
      </w:r>
      <w:proofErr w:type="gramEnd"/>
      <w:r w:rsidRPr="001D4341">
        <w:rPr>
          <w:color w:val="333333"/>
          <w:sz w:val="27"/>
          <w:szCs w:val="27"/>
        </w:rPr>
        <w:t xml:space="preserve"> которого может стать возникновение аварий на газораспределительных системах, влекущих за собой серьезные риски причинения вреда жизни и здоровью людей, имуществу граждан и юридических лиц.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Подобные безответственные действия приводят к крайне негативным последствиям. По статистике, значительная доля пожаров, взрывов и отравлений угарным газом связана с самовольным подключением к централизованным сетям (самовольной газификацией).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В ч.1 ст.215.3 УК РФ законом оговорено, что уголовной ответственности за самовольное подключение к нефтепроводам, нефтепродуктопроводам и газопроводам подлежит не любое совершившее эти действия лицо, а подвергнутое административному наказанию за аналогичное деяние (оно предусмотрено ст. 7.19 КоАП РФ).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Однако если привлеченное к административной ответственности лицо должных выводов не сделало и повторно совершило вышеуказанные действия (в период, когда оно считается подвергнутым административному наказанию), это свидетельствует о преступном, общественно опасном характере деяния, влекущем уже не административное, а уголовное преследование.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За совершение действий, предусмотренных  ч.1 ст.215.3 УК РФ, виновному грозит соответствующее уголовное наказание – от минимального в виде штрафа в размере до 80 000 руб. до максимального в виде лишения свободы на срок до 2 лет.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Более строгое наказание, вплоть до лишения свободы на срок до 4 лет, предусмотрено в случае самовольного подключения к магистральным трубопроводам, ответственность за которое предусмотрена ч.2 ст.215.3 УК РФ.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proofErr w:type="gramStart"/>
      <w:r w:rsidRPr="001D4341">
        <w:rPr>
          <w:color w:val="333333"/>
          <w:sz w:val="27"/>
          <w:szCs w:val="27"/>
        </w:rPr>
        <w:t>Если виновное лицо совершило разрушение, повреждение или приведение иным способом в негодное для эксплуатации состояние нефтепроводов, нефтепродуктопроводов, газопроводов, а также технологически связанных с ними объектов, сооружений, средств связи, автоматики, сигнализации, которые повлекли или могли повлечь нарушение их нормальной работы, при этом эти действия были совершены из корыстных или </w:t>
      </w:r>
      <w:hyperlink r:id="rId6" w:history="1">
        <w:r w:rsidRPr="001D4341">
          <w:rPr>
            <w:rStyle w:val="a3"/>
            <w:color w:val="4062C4"/>
            <w:sz w:val="27"/>
            <w:szCs w:val="27"/>
          </w:rPr>
          <w:t>хулиганских побуждений</w:t>
        </w:r>
      </w:hyperlink>
      <w:r w:rsidRPr="001D4341">
        <w:rPr>
          <w:color w:val="333333"/>
          <w:sz w:val="27"/>
          <w:szCs w:val="27"/>
        </w:rPr>
        <w:t>, то его действия будут квалифиц</w:t>
      </w:r>
      <w:r>
        <w:rPr>
          <w:color w:val="333333"/>
          <w:sz w:val="27"/>
          <w:szCs w:val="27"/>
        </w:rPr>
        <w:t>ированы по ч.3 ст.215.3</w:t>
      </w:r>
      <w:proofErr w:type="gramEnd"/>
      <w:r>
        <w:rPr>
          <w:color w:val="333333"/>
          <w:sz w:val="27"/>
          <w:szCs w:val="27"/>
        </w:rPr>
        <w:t xml:space="preserve"> УК РФ (</w:t>
      </w:r>
      <w:r w:rsidRPr="001D4341">
        <w:rPr>
          <w:color w:val="333333"/>
          <w:sz w:val="27"/>
          <w:szCs w:val="27"/>
        </w:rPr>
        <w:t>наиболее строгое наказание – лишение свободы на срок до 5 лет).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lastRenderedPageBreak/>
        <w:t>В случае разрушения, повреждения или иного приведения в негодное состояние указанных объектов группой лиц по предварительному сговору либо в отношении магистральных трубопроводов наказание в виде лишения свободы может быть назначено сроком до 6 лет (ч.4 ст.215.3 УК РФ).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И, наконец, наиболее строгая мера ответственности (лишение свободы до 8 лет) предусмотрена ч.5 ст.215.3 УК РФ, когда случаи незаконных врезок повлекли по неосторожности смерть челов</w:t>
      </w:r>
      <w:r>
        <w:rPr>
          <w:color w:val="333333"/>
          <w:sz w:val="27"/>
          <w:szCs w:val="27"/>
        </w:rPr>
        <w:t>ека или иные тяжкие последствия.</w:t>
      </w:r>
    </w:p>
    <w:p w:rsid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1D4341">
        <w:rPr>
          <w:color w:val="333333"/>
          <w:sz w:val="27"/>
          <w:szCs w:val="27"/>
        </w:rPr>
        <w:t>Не следует путать вышеперечисленные незаконные действия со случаями хищения. Хищение нефти, нефтепродуктов, газа из нефтепровода, нефтепродуктопровода, газопровода путем врезок в трубопроводы квалифицируется самостоятельно (</w:t>
      </w:r>
      <w:hyperlink r:id="rId7" w:history="1">
        <w:r w:rsidRPr="001D4341">
          <w:rPr>
            <w:rStyle w:val="a3"/>
            <w:color w:val="4062C4"/>
            <w:sz w:val="27"/>
            <w:szCs w:val="27"/>
          </w:rPr>
          <w:t>п</w:t>
        </w:r>
        <w:proofErr w:type="gramStart"/>
        <w:r w:rsidRPr="001D4341">
          <w:rPr>
            <w:rStyle w:val="a3"/>
            <w:color w:val="4062C4"/>
            <w:sz w:val="27"/>
            <w:szCs w:val="27"/>
          </w:rPr>
          <w:t>.«</w:t>
        </w:r>
        <w:proofErr w:type="gramEnd"/>
        <w:r w:rsidRPr="001D4341">
          <w:rPr>
            <w:rStyle w:val="a3"/>
            <w:color w:val="4062C4"/>
            <w:sz w:val="27"/>
            <w:szCs w:val="27"/>
          </w:rPr>
          <w:t>б» ч.3 ст.158</w:t>
        </w:r>
      </w:hyperlink>
      <w:r w:rsidRPr="001D4341">
        <w:rPr>
          <w:color w:val="333333"/>
          <w:sz w:val="27"/>
          <w:szCs w:val="27"/>
        </w:rPr>
        <w:t> УК РФ).</w:t>
      </w:r>
    </w:p>
    <w:p w:rsidR="001E7CD6" w:rsidRDefault="001E7CD6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p w:rsidR="001E7CD6" w:rsidRPr="001D4341" w:rsidRDefault="001E7CD6" w:rsidP="001E7CD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Помощник прокурора г. Буйнакска                                                          Абдуллаева Б.У.</w:t>
      </w:r>
      <w:bookmarkEnd w:id="0"/>
    </w:p>
    <w:sectPr w:rsidR="001E7CD6" w:rsidRPr="001D4341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4D36"/>
    <w:rsid w:val="000848D5"/>
    <w:rsid w:val="00093895"/>
    <w:rsid w:val="001D4341"/>
    <w:rsid w:val="001E7CD6"/>
    <w:rsid w:val="00382EF9"/>
    <w:rsid w:val="003C5523"/>
    <w:rsid w:val="004A10F0"/>
    <w:rsid w:val="005A421A"/>
    <w:rsid w:val="009953D8"/>
    <w:rsid w:val="009D5FEF"/>
    <w:rsid w:val="00C926AF"/>
    <w:rsid w:val="00CF4FA2"/>
    <w:rsid w:val="00D64DCC"/>
    <w:rsid w:val="00E86D5C"/>
    <w:rsid w:val="00E9170C"/>
    <w:rsid w:val="00EA4D36"/>
    <w:rsid w:val="00F026F1"/>
    <w:rsid w:val="00F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C0854E168EEB166B4A756A5C25ABB999196DC8F9054D857F1C32964695EE89381907DE82376D92jDh7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8C79CD42B760A1A63387BB01E945ED5CBEE9191F51D020D2FA477E7048E6EF8E00574D85C72DGEu0K" TargetMode="External"/><Relationship Id="rId5" Type="http://schemas.openxmlformats.org/officeDocument/2006/relationships/hyperlink" Target="consultantplus://offline/ref=97ED3BEB82F580D86D435EF8E321A66005A64F233D4F8B2AC8344A5786249818346762B01AF18D91K03B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аск</cp:lastModifiedBy>
  <cp:revision>9</cp:revision>
  <cp:lastPrinted>2021-09-24T11:23:00Z</cp:lastPrinted>
  <dcterms:created xsi:type="dcterms:W3CDTF">2021-09-24T11:14:00Z</dcterms:created>
  <dcterms:modified xsi:type="dcterms:W3CDTF">2026-05-14T08:15:00Z</dcterms:modified>
</cp:coreProperties>
</file>