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Житель г. Буйнакска осужден за повторное управление транспортным средством в состоянии опьянения с конфискацией автомобиля. </w:t>
      </w:r>
    </w:p>
    <w:p w14:paraId="06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7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Буйнакский районный суд с участием государственного обвинителя прокуратуры города вынес приговор в отношении жителя г. Буйнакска.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Он признан виновным по ч. 1 ст. 264.1 УК РФ (повторное управление транспортным средством в состоянии опьянения).</w:t>
      </w:r>
    </w:p>
    <w:p w14:paraId="08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судебном заседании установлено, что в январе 2025 года мужчина, будучи ранее привлеченным к административной ответственности за управление транспортным средством в состоянии опьянения, повторно сел за руль автомобиля марки «Лада-21440» в нетрезвом виде, после чего был остановлен сотрудниками полиции. </w:t>
      </w:r>
    </w:p>
    <w:p w14:paraId="09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пройденного медицинского освидетельствования на состояние алкогольного опьянения выявлено превышение предельно допустимой концентрации этилового спирта в выдыхаемом воздухе.</w:t>
      </w:r>
    </w:p>
    <w:p w14:paraId="0A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Осужденному с учетом рецидива преступлений назначено наказание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виде лишения свободы сроком на 1 год в исправительной колонии строгого режима с лишением права управления транспортными средствами на срок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2 года, с конфискацией автомобиля в собственность  государства. </w:t>
      </w:r>
    </w:p>
    <w:p w14:paraId="0B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C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г. Буйнакска                                                   А.А. Устаева 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annotation subject"/>
    <w:basedOn w:val="Style_9"/>
    <w:next w:val="Style_9"/>
    <w:link w:val="Style_8_ch"/>
    <w:rPr>
      <w:b w:val="1"/>
    </w:rPr>
  </w:style>
  <w:style w:styleId="Style_8_ch" w:type="character">
    <w:name w:val="annotation subject"/>
    <w:basedOn w:val="Style_9_ch"/>
    <w:link w:val="Style_8"/>
    <w:rPr>
      <w:b w:val="1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0" w:type="paragraph">
    <w:name w:val="Обычный1"/>
    <w:link w:val="Style_10_ch"/>
  </w:style>
  <w:style w:styleId="Style_10_ch" w:type="character">
    <w:name w:val="Обычный1"/>
    <w:link w:val="Style_10"/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3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Знак примечания1"/>
    <w:basedOn w:val="Style_13"/>
    <w:link w:val="Style_14_ch"/>
    <w:rPr>
      <w:sz w:val="16"/>
    </w:rPr>
  </w:style>
  <w:style w:styleId="Style_14_ch" w:type="character">
    <w:name w:val="Знак примечания1"/>
    <w:basedOn w:val="Style_13_ch"/>
    <w:link w:val="Style_14"/>
    <w:rPr>
      <w:sz w:val="16"/>
    </w:rPr>
  </w:style>
  <w:style w:styleId="Style_15" w:type="paragraph">
    <w:name w:val="toc 3"/>
    <w:next w:val="Style_3"/>
    <w:link w:val="Style_15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er"/>
    <w:basedOn w:val="Style_3"/>
    <w:link w:val="Style_16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header"/>
    <w:basedOn w:val="Style_3_ch"/>
    <w:link w:val="Style_16"/>
  </w:style>
  <w:style w:styleId="Style_17" w:type="paragraph">
    <w:name w:val="heading 5"/>
    <w:next w:val="Style_3"/>
    <w:link w:val="Style_17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1"/>
    <w:next w:val="Style_3"/>
    <w:link w:val="Style_19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3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9" w:type="paragraph">
    <w:name w:val="annotation text"/>
    <w:basedOn w:val="Style_3"/>
    <w:link w:val="Style_9_ch"/>
    <w:pPr>
      <w:widowControl w:val="0"/>
      <w:spacing w:line="240" w:lineRule="auto"/>
      <w:ind/>
    </w:pPr>
    <w:rPr>
      <w:sz w:val="20"/>
    </w:rPr>
  </w:style>
  <w:style w:styleId="Style_9_ch" w:type="character">
    <w:name w:val="annotation text"/>
    <w:basedOn w:val="Style_3_ch"/>
    <w:link w:val="Style_9"/>
    <w:rPr>
      <w:sz w:val="20"/>
    </w:rPr>
  </w:style>
  <w:style w:styleId="Style_27" w:type="paragraph">
    <w:name w:val="Subtitle"/>
    <w:next w:val="Style_3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Balloon Text"/>
    <w:basedOn w:val="Style_3"/>
    <w:link w:val="Style_30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30_ch" w:type="character">
    <w:name w:val="Balloon Text"/>
    <w:basedOn w:val="Style_3_ch"/>
    <w:link w:val="Style_30"/>
    <w:rPr>
      <w:rFonts w:ascii="Segoe UI" w:hAnsi="Segoe UI"/>
      <w:sz w:val="18"/>
    </w:rPr>
  </w:style>
  <w:style w:styleId="Style_31" w:type="paragraph">
    <w:name w:val="heading 2"/>
    <w:next w:val="Style_3"/>
    <w:link w:val="Style_3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2026-02-17T12:49:40Z</dcterms:modified>
</cp:coreProperties>
</file>