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pPr w:horzAnchor="margin" w:tblpX="7269" w:tblpY="511" w:vertAnchor="page"/>
        <w:tblW w:type="auto" w:w="0"/>
        <w:tblLayout w:type="fixed"/>
        <w:tblCellMar>
          <w:left w:type="dxa" w:w="0"/>
          <w:right w:type="dxa" w:w="0"/>
        </w:tblCellMar>
      </w:tblPr>
      <w:tblGrid>
        <w:gridCol w:w="1581"/>
      </w:tblGrid>
      <w:tr>
        <w:trPr>
          <w:trHeight w:hRule="atLeast" w:val="454"/>
        </w:trPr>
        <w:tc>
          <w:tcPr>
            <w:tcW w:type="dxa" w:w="1581"/>
            <w:tcMar>
              <w:left w:type="dxa" w:w="0"/>
              <w:right w:type="dxa" w:w="0"/>
            </w:tcMar>
          </w:tcPr>
          <w:p w14:paraId="07000000">
            <w:pPr>
              <w:spacing w:after="0" w:line="240" w:lineRule="auto"/>
              <w:ind/>
              <w:rPr>
                <w:rFonts w:ascii="Times New Roman" w:hAnsi="Times New Roman"/>
                <w:sz w:val="64"/>
              </w:rPr>
            </w:pPr>
          </w:p>
        </w:tc>
      </w:tr>
    </w:tbl>
    <w:p w14:paraId="08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</w:t>
      </w:r>
      <w:r>
        <w:rPr>
          <w:rFonts w:ascii="Times New Roman" w:hAnsi="Times New Roman"/>
          <w:b w:val="1"/>
          <w:sz w:val="28"/>
        </w:rPr>
        <w:t>ой</w:t>
      </w:r>
      <w:r>
        <w:rPr>
          <w:rFonts w:ascii="Times New Roman" w:hAnsi="Times New Roman"/>
          <w:b w:val="1"/>
          <w:sz w:val="28"/>
        </w:rPr>
        <w:t xml:space="preserve"> г. Буйнакска </w:t>
      </w:r>
      <w:r>
        <w:rPr>
          <w:rFonts w:ascii="Times New Roman" w:hAnsi="Times New Roman"/>
          <w:b w:val="1"/>
          <w:sz w:val="28"/>
        </w:rPr>
        <w:t>утверждено обвинительное заключение и направлено</w:t>
      </w:r>
      <w:r>
        <w:rPr>
          <w:rFonts w:ascii="Times New Roman" w:hAnsi="Times New Roman"/>
          <w:b w:val="1"/>
          <w:sz w:val="28"/>
        </w:rPr>
        <w:t xml:space="preserve"> в суд уголовное дело по п. «в» ч. 2 ст. 158 УК РФ.</w:t>
      </w:r>
    </w:p>
    <w:p w14:paraId="09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</w:p>
    <w:p w14:paraId="0A000000">
      <w:pPr>
        <w:pStyle w:val="Style_4"/>
        <w:spacing w:after="0" w:before="0" w:line="180" w:lineRule="atLeast"/>
        <w:ind w:firstLine="709" w:left="0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рокуратурой города утверждено обвинительное заключение и для рассмотрения по существу направлено в Буйнакский городской</w:t>
      </w:r>
      <w:r>
        <w:rPr>
          <w:sz w:val="28"/>
        </w:rPr>
        <w:t xml:space="preserve"> </w:t>
      </w:r>
      <w:r>
        <w:rPr>
          <w:sz w:val="28"/>
        </w:rPr>
        <w:t xml:space="preserve">суд уголовное дело в отношении </w:t>
      </w:r>
      <w:r>
        <w:rPr>
          <w:sz w:val="28"/>
        </w:rPr>
        <w:t>местного жителя</w:t>
      </w:r>
      <w:r>
        <w:rPr>
          <w:sz w:val="28"/>
        </w:rPr>
        <w:t>, обвиняемого</w:t>
      </w:r>
      <w:r>
        <w:rPr>
          <w:sz w:val="28"/>
        </w:rPr>
        <w:t xml:space="preserve"> </w:t>
      </w:r>
      <w:r>
        <w:rPr>
          <w:sz w:val="28"/>
        </w:rPr>
        <w:t xml:space="preserve">в совершении преступления, предусмотренного </w:t>
      </w:r>
      <w:r>
        <w:rPr>
          <w:spacing w:val="-1"/>
          <w:sz w:val="28"/>
        </w:rPr>
        <w:t xml:space="preserve">п. «в» ч. 2 ст. 158 </w:t>
      </w:r>
      <w:r>
        <w:rPr>
          <w:spacing w:val="-1"/>
          <w:sz w:val="28"/>
        </w:rPr>
        <w:t>УК РФ</w:t>
      </w:r>
      <w:r>
        <w:rPr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 xml:space="preserve"> кража, совершенная с причинением значительного ущерба гражданину. </w:t>
      </w:r>
    </w:p>
    <w:p w14:paraId="0B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становлено</w:t>
      </w:r>
      <w:r>
        <w:rPr>
          <w:rFonts w:ascii="Times New Roman" w:hAnsi="Times New Roman"/>
          <w:sz w:val="28"/>
        </w:rPr>
        <w:t>, что</w:t>
      </w:r>
      <w:r>
        <w:rPr>
          <w:rFonts w:ascii="Times New Roman" w:hAnsi="Times New Roman"/>
          <w:sz w:val="28"/>
        </w:rPr>
        <w:t xml:space="preserve"> местный житель с целью хищения мобильного телефона зашел в помещение салона сотовой связи, где, осматривая витрины, приметил мобильный телефон марки «IPhone 15», который решил украсть.</w:t>
      </w:r>
    </w:p>
    <w:p w14:paraId="0C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Реализуя задуманное, обвиняемый попросил продавца салона связи предоставить для осмотра указанный телефон и полагая, что действует тайно, покинул помещение, тем самым тайно похитил телефон.</w:t>
      </w:r>
    </w:p>
    <w:p w14:paraId="0D000000">
      <w:pPr>
        <w:tabs>
          <w:tab w:leader="none" w:pos="709" w:val="left"/>
        </w:tabs>
        <w:spacing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Санкцией инкриминируемой статьи предусмотрена уголовная ответственность в виде </w:t>
      </w:r>
      <w:r>
        <w:rPr>
          <w:rFonts w:ascii="Times New Roman" w:hAnsi="Times New Roman"/>
          <w:sz w:val="28"/>
        </w:rPr>
        <w:t>лишени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свободы на срок до </w:t>
      </w:r>
      <w:r>
        <w:rPr>
          <w:rFonts w:ascii="Times New Roman" w:hAnsi="Times New Roman"/>
          <w:sz w:val="28"/>
        </w:rPr>
        <w:t>пяти</w:t>
      </w:r>
      <w:r>
        <w:rPr>
          <w:rFonts w:ascii="Times New Roman" w:hAnsi="Times New Roman"/>
          <w:sz w:val="28"/>
        </w:rPr>
        <w:t xml:space="preserve"> лет</w:t>
      </w:r>
      <w:r>
        <w:rPr>
          <w:rFonts w:ascii="Times New Roman" w:hAnsi="Times New Roman"/>
          <w:sz w:val="28"/>
        </w:rPr>
        <w:t>.</w:t>
      </w:r>
    </w:p>
    <w:p w14:paraId="0E000000">
      <w:pPr>
        <w:tabs>
          <w:tab w:leader="none" w:pos="2268" w:val="left"/>
          <w:tab w:leader="none" w:pos="6804" w:val="left"/>
        </w:tabs>
        <w:spacing w:after="0" w:line="240" w:lineRule="auto"/>
        <w:ind w:firstLine="0" w:left="0"/>
        <w:rPr>
          <w:rFonts w:ascii="Times New Roman" w:hAnsi="Times New Roman"/>
          <w:sz w:val="28"/>
        </w:rPr>
      </w:pPr>
    </w:p>
    <w:p w14:paraId="0F000000">
      <w:pPr>
        <w:tabs>
          <w:tab w:leader="none" w:pos="2268" w:val="left"/>
          <w:tab w:leader="none" w:pos="6804" w:val="left"/>
        </w:tabs>
        <w:spacing w:after="0" w:line="240" w:lineRule="auto"/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Ст. помощник прокурора города                                                         М.М. Гамидов</w:t>
      </w:r>
    </w:p>
    <w:sectPr>
      <w:headerReference r:id="rId3" w:type="default"/>
      <w:headerReference r:id="rId1" w:type="first"/>
      <w:footerReference r:id="rId2" w:type="first"/>
      <w:pgSz w:h="16838" w:orient="portrait" w:w="11906"/>
      <w:pgMar w:bottom="851" w:footer="709" w:gutter="0" w:header="709" w:left="1418" w:right="851" w:top="127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3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4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5000000">
    <w:pPr>
      <w:pStyle w:val="Style_3"/>
      <w:spacing w:after="60"/>
      <w:ind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ind/>
      <w:jc w:val="center"/>
    </w:pPr>
    <w:r>
      <w:t>2</w: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ody Text"/>
    <w:basedOn w:val="Style_5"/>
    <w:link w:val="Style_12_ch"/>
    <w:pPr>
      <w:spacing w:after="120"/>
      <w:ind/>
    </w:pPr>
  </w:style>
  <w:style w:styleId="Style_12_ch" w:type="character">
    <w:name w:val="Body Text"/>
    <w:basedOn w:val="Style_5_ch"/>
    <w:link w:val="Style_12"/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No Spacing"/>
    <w:link w:val="Style_14_ch"/>
    <w:pPr>
      <w:spacing w:after="0" w:line="240" w:lineRule="auto"/>
      <w:ind/>
    </w:pPr>
  </w:style>
  <w:style w:styleId="Style_14_ch" w:type="character">
    <w:name w:val="No Spacing"/>
    <w:link w:val="Style_14"/>
  </w:style>
  <w:style w:styleId="Style_15" w:type="paragraph">
    <w:name w:val="footnote reference"/>
    <w:basedOn w:val="Style_16"/>
    <w:link w:val="Style_15_ch"/>
    <w:rPr>
      <w:vertAlign w:val="superscript"/>
    </w:rPr>
  </w:style>
  <w:style w:styleId="Style_15_ch" w:type="character">
    <w:name w:val="footnote reference"/>
    <w:basedOn w:val="Style_16_ch"/>
    <w:link w:val="Style_15"/>
    <w:rPr>
      <w:vertAlign w:val="superscript"/>
    </w:rPr>
  </w:style>
  <w:style w:styleId="Style_17" w:type="paragraph">
    <w:name w:val="heading 5"/>
    <w:next w:val="Style_5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5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basedOn w:val="Style_5"/>
    <w:link w:val="Style_20_ch"/>
    <w:pPr>
      <w:spacing w:after="0" w:line="240" w:lineRule="auto"/>
      <w:ind/>
    </w:pPr>
    <w:rPr>
      <w:sz w:val="20"/>
    </w:rPr>
  </w:style>
  <w:style w:styleId="Style_20_ch" w:type="character">
    <w:name w:val="Footnote"/>
    <w:basedOn w:val="Style_5_ch"/>
    <w:link w:val="Style_20"/>
    <w:rPr>
      <w:sz w:val="20"/>
    </w:rPr>
  </w:style>
  <w:style w:styleId="Style_21" w:type="paragraph">
    <w:name w:val="toc 1"/>
    <w:next w:val="Style_5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5_ch"/>
    <w:link w:val="Style_1"/>
  </w:style>
  <w:style w:styleId="Style_3" w:type="paragraph">
    <w:name w:val="footer"/>
    <w:basedOn w:val="Style_5"/>
    <w:link w:val="Style_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_ch" w:type="character">
    <w:name w:val="footer"/>
    <w:basedOn w:val="Style_5_ch"/>
    <w:link w:val="Style_3"/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5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24" w:type="paragraph">
    <w:name w:val="toc 8"/>
    <w:next w:val="Style_5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4" w:type="paragraph">
    <w:name w:val="Normal (Web)"/>
    <w:basedOn w:val="Style_5"/>
    <w:link w:val="Style_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Normal (Web)"/>
    <w:basedOn w:val="Style_5_ch"/>
    <w:link w:val="Style_4"/>
    <w:rPr>
      <w:rFonts w:ascii="Times New Roman" w:hAnsi="Times New Roman"/>
      <w:sz w:val="24"/>
    </w:rPr>
  </w:style>
  <w:style w:styleId="Style_25" w:type="paragraph">
    <w:name w:val="toc 5"/>
    <w:next w:val="Style_5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5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5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5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5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paragraph">
    <w:name w:val="Balloon Text"/>
    <w:basedOn w:val="Style_5"/>
    <w:link w:val="Style_30_ch"/>
    <w:pPr>
      <w:spacing w:after="0" w:line="240" w:lineRule="auto"/>
      <w:ind/>
    </w:pPr>
    <w:rPr>
      <w:rFonts w:ascii="Segoe UI" w:hAnsi="Segoe UI"/>
      <w:sz w:val="18"/>
    </w:rPr>
  </w:style>
  <w:style w:styleId="Style_30_ch" w:type="character">
    <w:name w:val="Balloon Text"/>
    <w:basedOn w:val="Style_5_ch"/>
    <w:link w:val="Style_30"/>
    <w:rPr>
      <w:rFonts w:ascii="Segoe UI" w:hAnsi="Segoe UI"/>
      <w:sz w:val="18"/>
    </w:rPr>
  </w:style>
  <w:style w:styleId="Style_31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2025-12-12T12:21:04Z</dcterms:modified>
</cp:coreProperties>
</file>